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B71" w:rsidRDefault="001B1B71" w:rsidP="001B1B71">
      <w:pPr>
        <w:shd w:val="clear" w:color="auto" w:fill="FFFFFF"/>
        <w:spacing w:after="420" w:line="405" w:lineRule="atLeast"/>
        <w:jc w:val="right"/>
        <w:outlineLvl w:val="0"/>
        <w:rPr>
          <w:rFonts w:ascii="iransans" w:eastAsia="Times New Roman" w:hAnsi="iransans" w:cs="B Nazanin"/>
          <w:b/>
          <w:bCs/>
          <w:color w:val="000000" w:themeColor="text1"/>
          <w:sz w:val="28"/>
          <w:szCs w:val="32"/>
          <w:rtl/>
        </w:rPr>
      </w:pPr>
      <w:bookmarkStart w:id="0" w:name="_GoBack"/>
      <w:bookmarkEnd w:id="0"/>
      <w:r w:rsidRPr="001B1B71">
        <w:rPr>
          <w:rFonts w:ascii="iransans" w:eastAsia="Times New Roman" w:hAnsi="iransans" w:cs="B Nazanin" w:hint="cs"/>
          <w:b/>
          <w:bCs/>
          <w:color w:val="000000" w:themeColor="text1"/>
          <w:sz w:val="28"/>
          <w:szCs w:val="32"/>
          <w:highlight w:val="yellow"/>
          <w:rtl/>
        </w:rPr>
        <w:t>سوالات متداول "ارائه خدمات تصویربرداری"</w:t>
      </w:r>
    </w:p>
    <w:p w:rsidR="001B1B71" w:rsidRPr="00930052" w:rsidRDefault="005612D8" w:rsidP="001B1B71">
      <w:pPr>
        <w:shd w:val="clear" w:color="auto" w:fill="FFFFFF"/>
        <w:spacing w:after="420" w:line="405" w:lineRule="atLeast"/>
        <w:jc w:val="right"/>
        <w:outlineLvl w:val="0"/>
        <w:rPr>
          <w:rFonts w:ascii="iransans" w:eastAsia="Times New Roman" w:hAnsi="iransans" w:cs="B Nazanin"/>
          <w:b/>
          <w:bCs/>
          <w:color w:val="000000" w:themeColor="text1"/>
          <w:sz w:val="28"/>
          <w:szCs w:val="32"/>
          <w:rtl/>
        </w:rPr>
      </w:pPr>
      <w:r>
        <w:rPr>
          <w:rFonts w:ascii="iransans" w:eastAsia="Times New Roman" w:hAnsi="iransans" w:cs="B Nazanin" w:hint="cs"/>
          <w:b/>
          <w:bCs/>
          <w:color w:val="000000" w:themeColor="text1"/>
          <w:sz w:val="28"/>
          <w:szCs w:val="32"/>
          <w:rtl/>
        </w:rPr>
        <w:t>شرایط</w:t>
      </w:r>
      <w:r w:rsidRPr="005612D8">
        <w:rPr>
          <w:rFonts w:ascii="iransans" w:eastAsia="Times New Roman" w:hAnsi="iransans" w:cs="B Nazanin" w:hint="cs"/>
          <w:b/>
          <w:bCs/>
          <w:color w:val="000000" w:themeColor="text1"/>
          <w:sz w:val="28"/>
          <w:szCs w:val="32"/>
          <w:rtl/>
        </w:rPr>
        <w:t xml:space="preserve"> </w:t>
      </w:r>
      <w:r w:rsidR="005B21FB" w:rsidRPr="005612D8">
        <w:rPr>
          <w:rFonts w:ascii="iransans" w:eastAsia="Times New Roman" w:hAnsi="iransans" w:cs="B Nazanin" w:hint="cs"/>
          <w:b/>
          <w:bCs/>
          <w:color w:val="000000" w:themeColor="text1"/>
          <w:sz w:val="28"/>
          <w:szCs w:val="32"/>
          <w:rtl/>
        </w:rPr>
        <w:t>آ</w:t>
      </w:r>
      <w:r w:rsidR="005B21FB" w:rsidRPr="00930052">
        <w:rPr>
          <w:rFonts w:ascii="iransans" w:eastAsia="Times New Roman" w:hAnsi="iransans" w:cs="B Nazanin" w:hint="cs"/>
          <w:b/>
          <w:bCs/>
          <w:color w:val="000000" w:themeColor="text1"/>
          <w:sz w:val="28"/>
          <w:szCs w:val="32"/>
          <w:rtl/>
        </w:rPr>
        <w:t xml:space="preserve">مادگی قبل از </w:t>
      </w:r>
      <w:r w:rsidR="005B21FB" w:rsidRPr="00132034">
        <w:rPr>
          <w:rFonts w:ascii="iransans" w:eastAsia="Times New Roman" w:hAnsi="iransans" w:cs="B Nazanin"/>
          <w:b/>
          <w:bCs/>
          <w:color w:val="000000" w:themeColor="text1"/>
          <w:sz w:val="28"/>
          <w:szCs w:val="32"/>
          <w:rtl/>
        </w:rPr>
        <w:t xml:space="preserve"> </w:t>
      </w:r>
      <w:r w:rsidR="005B21FB" w:rsidRPr="00930052">
        <w:rPr>
          <w:rFonts w:ascii="iransans" w:eastAsia="Times New Roman" w:hAnsi="iransans" w:cs="B Nazanin" w:hint="cs"/>
          <w:b/>
          <w:bCs/>
          <w:color w:val="000000" w:themeColor="text1"/>
          <w:sz w:val="28"/>
          <w:szCs w:val="32"/>
          <w:rtl/>
        </w:rPr>
        <w:t>تصویر برداری (</w:t>
      </w:r>
      <w:r w:rsidR="005B21FB" w:rsidRPr="00132034">
        <w:rPr>
          <w:rFonts w:ascii="iransans" w:eastAsia="Times New Roman" w:hAnsi="iransans" w:cs="B Nazanin"/>
          <w:b/>
          <w:bCs/>
          <w:color w:val="000000" w:themeColor="text1"/>
          <w:sz w:val="28"/>
          <w:szCs w:val="32"/>
          <w:rtl/>
        </w:rPr>
        <w:t>رادیولوژی</w:t>
      </w:r>
      <w:r w:rsidR="005B21FB" w:rsidRPr="00930052">
        <w:rPr>
          <w:rFonts w:ascii="iransans" w:eastAsia="Times New Roman" w:hAnsi="iransans" w:cs="B Nazanin" w:hint="cs"/>
          <w:b/>
          <w:bCs/>
          <w:color w:val="000000" w:themeColor="text1"/>
          <w:sz w:val="28"/>
          <w:szCs w:val="32"/>
          <w:rtl/>
        </w:rPr>
        <w:t xml:space="preserve">) </w:t>
      </w:r>
      <w:r>
        <w:rPr>
          <w:rFonts w:ascii="iransans" w:eastAsia="Times New Roman" w:hAnsi="iransans" w:cs="B Nazanin" w:hint="cs"/>
          <w:b/>
          <w:bCs/>
          <w:color w:val="000000" w:themeColor="text1"/>
          <w:sz w:val="28"/>
          <w:szCs w:val="32"/>
          <w:rtl/>
        </w:rPr>
        <w:t>را چیست</w:t>
      </w:r>
      <w:r w:rsidR="005B21FB" w:rsidRPr="00930052">
        <w:rPr>
          <w:rFonts w:ascii="iransans" w:eastAsia="Times New Roman" w:hAnsi="iransans" w:cs="B Nazanin" w:hint="cs"/>
          <w:b/>
          <w:bCs/>
          <w:color w:val="000000" w:themeColor="text1"/>
          <w:sz w:val="28"/>
          <w:szCs w:val="32"/>
          <w:rtl/>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بهتر است بیمار قبل از انجام رادیولوژی، به مدت 6 ساعت ناشتا باشد تا عکسبرداری دقیق تر انجام شود به خصوص اگر عکس برداری شکمی باشد</w:t>
      </w:r>
      <w:r w:rsidRPr="00CC2C17">
        <w:rPr>
          <w:rFonts w:ascii="iransans" w:eastAsia="Times New Roman" w:hAnsi="iransans" w:cs="B Nazanin"/>
          <w:color w:val="000000" w:themeColor="text1"/>
          <w:sz w:val="24"/>
          <w:szCs w:val="24"/>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مصرف آب در مدت ناشتایی بلامانع است و مشکلی به وجود نمی آورد</w:t>
      </w:r>
      <w:r w:rsidRPr="00CC2C17">
        <w:rPr>
          <w:rFonts w:ascii="iransans" w:eastAsia="Times New Roman" w:hAnsi="iransans" w:cs="B Nazanin"/>
          <w:color w:val="000000" w:themeColor="text1"/>
          <w:sz w:val="24"/>
          <w:szCs w:val="24"/>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قبل از انجام رادیولوژی بهتر است تا از فعالیت های سنگین ورزشی یا کارهای سنگین خودداری شود</w:t>
      </w:r>
      <w:r w:rsidRPr="00CC2C17">
        <w:rPr>
          <w:rFonts w:ascii="iransans" w:eastAsia="Times New Roman" w:hAnsi="iransans" w:cs="B Nazanin"/>
          <w:color w:val="000000" w:themeColor="text1"/>
          <w:sz w:val="24"/>
          <w:szCs w:val="24"/>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تهیه لباس بیمارستان برای عکس برداری و یا استفاده از لباس های گشاد و بدون لوازم و دکمه های فلزی ضروری است</w:t>
      </w:r>
      <w:r w:rsidRPr="00CC2C17">
        <w:rPr>
          <w:rFonts w:ascii="iransans" w:eastAsia="Times New Roman" w:hAnsi="iransans" w:cs="B Nazanin"/>
          <w:color w:val="000000" w:themeColor="text1"/>
          <w:sz w:val="24"/>
          <w:szCs w:val="24"/>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از مصرف مواد نفاخ مانند سیب زمینی، ماکارانی و حبوبات به مدت 24 ساعت خودداری شود</w:t>
      </w:r>
      <w:r w:rsidRPr="00CC2C17">
        <w:rPr>
          <w:rFonts w:ascii="iransans" w:eastAsia="Times New Roman" w:hAnsi="iransans" w:cs="B Nazanin"/>
          <w:color w:val="000000" w:themeColor="text1"/>
          <w:sz w:val="24"/>
          <w:szCs w:val="24"/>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مصرف غذاهایی با پروتئین بالا و نشاسته کم 24 ساعت قبل از رادیولوژی</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ازمصرف انواع شیرینی ها و نوشابه های گازدار و در کل قند و شکر، 24 ساعت قبل از تصویربرداری خودداری شود</w:t>
      </w:r>
      <w:r w:rsidRPr="00CC2C17">
        <w:rPr>
          <w:rFonts w:ascii="iransans" w:eastAsia="Times New Roman" w:hAnsi="iransans" w:cs="B Nazanin"/>
          <w:color w:val="000000" w:themeColor="text1"/>
          <w:sz w:val="24"/>
          <w:szCs w:val="24"/>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استفاده از چای، قهوه و سیگار به مدت 12 ساعت قبل از عکس برداری قطع و یا محدود شود</w:t>
      </w:r>
      <w:r w:rsidRPr="00CC2C17">
        <w:rPr>
          <w:rFonts w:ascii="iransans" w:eastAsia="Times New Roman" w:hAnsi="iransans" w:cs="B Nazanin"/>
          <w:color w:val="000000" w:themeColor="text1"/>
          <w:sz w:val="24"/>
          <w:szCs w:val="24"/>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داروهای مورد استفاده بیمار می تواند طبق روال عادی مصرف شود به جز داروی مربوط به دیابت که باید از قبل با پزشک مشورت شود</w:t>
      </w:r>
      <w:r w:rsidRPr="00CC2C17">
        <w:rPr>
          <w:rFonts w:ascii="iransans" w:eastAsia="Times New Roman" w:hAnsi="iransans" w:cs="B Nazanin"/>
          <w:color w:val="000000" w:themeColor="text1"/>
          <w:sz w:val="24"/>
          <w:szCs w:val="24"/>
        </w:rPr>
        <w:t>.</w:t>
      </w:r>
    </w:p>
    <w:p w:rsidR="005B21FB" w:rsidRPr="00CC2C17" w:rsidRDefault="005B21FB" w:rsidP="005B21FB">
      <w:pPr>
        <w:numPr>
          <w:ilvl w:val="0"/>
          <w:numId w:val="1"/>
        </w:numPr>
        <w:shd w:val="clear" w:color="auto" w:fill="FFFFFF"/>
        <w:bidi/>
        <w:spacing w:before="100" w:beforeAutospacing="1" w:after="100" w:afterAutospacing="1" w:line="240" w:lineRule="auto"/>
        <w:jc w:val="both"/>
        <w:rPr>
          <w:rFonts w:ascii="iransans" w:eastAsia="Times New Roman" w:hAnsi="iransans" w:cs="B Nazanin"/>
          <w:color w:val="000000" w:themeColor="text1"/>
          <w:sz w:val="24"/>
          <w:szCs w:val="24"/>
        </w:rPr>
      </w:pPr>
      <w:r w:rsidRPr="00CC2C17">
        <w:rPr>
          <w:rFonts w:ascii="iransans" w:eastAsia="Times New Roman" w:hAnsi="iransans" w:cs="B Nazanin"/>
          <w:color w:val="000000" w:themeColor="text1"/>
          <w:sz w:val="24"/>
          <w:szCs w:val="24"/>
          <w:rtl/>
        </w:rPr>
        <w:t>لیست داروها و عکس های رادیولوژی قبلی در صورت وجود باید همراه بیمار باشد</w:t>
      </w:r>
      <w:r w:rsidRPr="00CC2C17">
        <w:rPr>
          <w:rFonts w:ascii="iransans" w:eastAsia="Times New Roman" w:hAnsi="iransans" w:cs="B Nazanin"/>
          <w:color w:val="000000" w:themeColor="text1"/>
          <w:sz w:val="24"/>
          <w:szCs w:val="24"/>
        </w:rPr>
        <w:t>.</w:t>
      </w:r>
    </w:p>
    <w:p w:rsidR="005B21FB" w:rsidRPr="005B21FB" w:rsidRDefault="005B21FB" w:rsidP="00930052">
      <w:pPr>
        <w:shd w:val="clear" w:color="auto" w:fill="FFFFFF"/>
        <w:bidi/>
        <w:spacing w:before="100" w:beforeAutospacing="1" w:after="100" w:afterAutospacing="1" w:line="240" w:lineRule="auto"/>
        <w:jc w:val="both"/>
        <w:rPr>
          <w:rFonts w:ascii="iransans" w:eastAsia="Times New Roman" w:hAnsi="iransans" w:cs="B Zar"/>
          <w:b/>
          <w:bCs/>
          <w:color w:val="606060"/>
          <w:sz w:val="20"/>
          <w:szCs w:val="20"/>
        </w:rPr>
      </w:pPr>
    </w:p>
    <w:p w:rsidR="00930052" w:rsidRPr="00930052" w:rsidRDefault="00930052" w:rsidP="00930052">
      <w:pPr>
        <w:shd w:val="clear" w:color="auto" w:fill="FFFFFF"/>
        <w:spacing w:after="360" w:line="240" w:lineRule="auto"/>
        <w:jc w:val="right"/>
        <w:outlineLvl w:val="0"/>
        <w:rPr>
          <w:rFonts w:ascii="iransans" w:eastAsia="Times New Roman" w:hAnsi="iransans" w:cs="B Nazanin"/>
          <w:b/>
          <w:bCs/>
          <w:color w:val="000000" w:themeColor="text1"/>
          <w:sz w:val="28"/>
          <w:szCs w:val="32"/>
          <w:rtl/>
        </w:rPr>
      </w:pPr>
      <w:r w:rsidRPr="00930052">
        <w:rPr>
          <w:rFonts w:ascii="iransans" w:eastAsia="Times New Roman" w:hAnsi="iransans" w:cs="B Nazanin"/>
          <w:b/>
          <w:bCs/>
          <w:color w:val="000000" w:themeColor="text1"/>
          <w:sz w:val="28"/>
          <w:szCs w:val="32"/>
          <w:rtl/>
        </w:rPr>
        <w:t>آیا انجام تصویربرداری و رادیولوژی در زمان بارداری خطرناک است؟</w:t>
      </w:r>
    </w:p>
    <w:p w:rsidR="00930052" w:rsidRPr="00CC2C17" w:rsidRDefault="00930052" w:rsidP="00930052">
      <w:pPr>
        <w:shd w:val="clear" w:color="auto" w:fill="FFFFFF"/>
        <w:bidi/>
        <w:spacing w:after="360" w:line="240" w:lineRule="auto"/>
        <w:jc w:val="both"/>
        <w:outlineLvl w:val="0"/>
        <w:rPr>
          <w:rFonts w:ascii="iransans" w:eastAsia="Times New Roman" w:hAnsi="iransans" w:cs="B Nazanin"/>
          <w:color w:val="000000" w:themeColor="text1"/>
          <w:sz w:val="24"/>
          <w:szCs w:val="24"/>
          <w:rtl/>
        </w:rPr>
      </w:pPr>
      <w:r w:rsidRPr="00CC2C17">
        <w:rPr>
          <w:rFonts w:ascii="iransans" w:eastAsia="Times New Roman" w:hAnsi="iransans" w:cs="B Nazanin"/>
          <w:color w:val="000000" w:themeColor="text1"/>
          <w:sz w:val="24"/>
          <w:szCs w:val="24"/>
          <w:rtl/>
        </w:rPr>
        <w:t>گاهی ممکن است در بارداری به استفاده از این روش‌های تصویربرداری نیاز باشد، اما سردرگمی و عدم اطمینان در مورد ایمن بودن این روش‌ها برای زنان باردار و شیرده و نوزادان آن‌ها اغلب منجر به اجتناب غیرضروری از بررسی‌های تشخیصی مفید یا قطع بی مورد شیردهی می‌شود. متخصصین زنان و زایمان و سایر ارائه دهندگان مراقبت‌های بهداشتی که از زنان باردار و شیرده که نیاز به تصویربرداری تشخیصی دارند مراقبت می‌کنند، باید خطرات قرار گرفتن در معرض اشعه و ماده حاجب را با خطر عدم تشخیص و شدیدتر شدن بیماری بسنجند. برنامه ریزی و هماهنگی با اپراتور رادیولوژی در کاهش دوز تابش در زنان باردار از اهمیت ویژه‌ای برخوردار است</w:t>
      </w:r>
      <w:r w:rsidRPr="00CC2C17">
        <w:rPr>
          <w:rFonts w:ascii="iransans" w:eastAsia="Times New Roman" w:hAnsi="iransans" w:cs="B Nazanin"/>
          <w:color w:val="000000" w:themeColor="text1"/>
          <w:sz w:val="24"/>
          <w:szCs w:val="24"/>
        </w:rPr>
        <w:t>.</w:t>
      </w:r>
    </w:p>
    <w:p w:rsidR="00930052" w:rsidRPr="00930052" w:rsidRDefault="00930052" w:rsidP="00930052">
      <w:pPr>
        <w:shd w:val="clear" w:color="auto" w:fill="FFFFFF"/>
        <w:bidi/>
        <w:spacing w:before="480" w:after="360" w:line="240" w:lineRule="auto"/>
        <w:outlineLvl w:val="1"/>
        <w:rPr>
          <w:rFonts w:ascii="iransans" w:eastAsia="Times New Roman" w:hAnsi="iransans" w:cs="B Nazanin"/>
          <w:b/>
          <w:bCs/>
          <w:color w:val="000000" w:themeColor="text1"/>
          <w:sz w:val="28"/>
          <w:szCs w:val="32"/>
          <w:rtl/>
        </w:rPr>
      </w:pPr>
      <w:r w:rsidRPr="00930052">
        <w:rPr>
          <w:rFonts w:ascii="iransans" w:eastAsia="Times New Roman" w:hAnsi="iransans" w:cs="B Nazanin"/>
          <w:b/>
          <w:bCs/>
          <w:color w:val="000000" w:themeColor="text1"/>
          <w:sz w:val="28"/>
          <w:szCs w:val="32"/>
          <w:rtl/>
        </w:rPr>
        <w:t>خطرات سی تی</w:t>
      </w:r>
      <w:r w:rsidRPr="00930052">
        <w:rPr>
          <w:rFonts w:ascii="Cambria" w:eastAsia="Times New Roman" w:hAnsi="Cambria" w:cs="Cambria" w:hint="cs"/>
          <w:b/>
          <w:bCs/>
          <w:color w:val="000000" w:themeColor="text1"/>
          <w:sz w:val="28"/>
          <w:szCs w:val="32"/>
          <w:rtl/>
        </w:rPr>
        <w:t> </w:t>
      </w:r>
      <w:r w:rsidRPr="00930052">
        <w:rPr>
          <w:rFonts w:ascii="iransans" w:eastAsia="Times New Roman" w:hAnsi="iransans" w:cs="B Nazanin"/>
          <w:b/>
          <w:bCs/>
          <w:color w:val="000000" w:themeColor="text1"/>
          <w:sz w:val="28"/>
          <w:szCs w:val="32"/>
          <w:rtl/>
        </w:rPr>
        <w:t xml:space="preserve"> </w:t>
      </w:r>
      <w:r w:rsidRPr="00930052">
        <w:rPr>
          <w:rFonts w:ascii="iransans" w:eastAsia="Times New Roman" w:hAnsi="iransans" w:cs="B Nazanin" w:hint="cs"/>
          <w:b/>
          <w:bCs/>
          <w:color w:val="000000" w:themeColor="text1"/>
          <w:sz w:val="28"/>
          <w:szCs w:val="32"/>
          <w:rtl/>
        </w:rPr>
        <w:t>اسکن</w:t>
      </w:r>
      <w:r w:rsidRPr="00930052">
        <w:rPr>
          <w:rFonts w:ascii="iransans" w:eastAsia="Times New Roman" w:hAnsi="iransans" w:cs="B Nazanin"/>
          <w:b/>
          <w:bCs/>
          <w:color w:val="000000" w:themeColor="text1"/>
          <w:sz w:val="28"/>
          <w:szCs w:val="32"/>
          <w:rtl/>
        </w:rPr>
        <w:t xml:space="preserve"> </w:t>
      </w:r>
      <w:r w:rsidRPr="00930052">
        <w:rPr>
          <w:rFonts w:ascii="iransans" w:eastAsia="Times New Roman" w:hAnsi="iransans" w:cs="B Nazanin" w:hint="cs"/>
          <w:b/>
          <w:bCs/>
          <w:color w:val="000000" w:themeColor="text1"/>
          <w:sz w:val="28"/>
          <w:szCs w:val="32"/>
          <w:rtl/>
        </w:rPr>
        <w:t>در</w:t>
      </w:r>
      <w:r w:rsidRPr="00930052">
        <w:rPr>
          <w:rFonts w:ascii="iransans" w:eastAsia="Times New Roman" w:hAnsi="iransans" w:cs="B Nazanin"/>
          <w:b/>
          <w:bCs/>
          <w:color w:val="000000" w:themeColor="text1"/>
          <w:sz w:val="28"/>
          <w:szCs w:val="32"/>
          <w:rtl/>
        </w:rPr>
        <w:t xml:space="preserve"> </w:t>
      </w:r>
      <w:r w:rsidRPr="00930052">
        <w:rPr>
          <w:rFonts w:ascii="iransans" w:eastAsia="Times New Roman" w:hAnsi="iransans" w:cs="B Nazanin" w:hint="cs"/>
          <w:b/>
          <w:bCs/>
          <w:color w:val="000000" w:themeColor="text1"/>
          <w:sz w:val="28"/>
          <w:szCs w:val="32"/>
          <w:rtl/>
        </w:rPr>
        <w:t>دوران</w:t>
      </w:r>
      <w:r w:rsidRPr="00930052">
        <w:rPr>
          <w:rFonts w:ascii="iransans" w:eastAsia="Times New Roman" w:hAnsi="iransans" w:cs="B Nazanin"/>
          <w:b/>
          <w:bCs/>
          <w:color w:val="000000" w:themeColor="text1"/>
          <w:sz w:val="28"/>
          <w:szCs w:val="32"/>
          <w:rtl/>
        </w:rPr>
        <w:t xml:space="preserve"> </w:t>
      </w:r>
      <w:r w:rsidRPr="00930052">
        <w:rPr>
          <w:rFonts w:ascii="iransans" w:eastAsia="Times New Roman" w:hAnsi="iransans" w:cs="B Nazanin" w:hint="cs"/>
          <w:b/>
          <w:bCs/>
          <w:color w:val="000000" w:themeColor="text1"/>
          <w:sz w:val="28"/>
          <w:szCs w:val="32"/>
          <w:rtl/>
        </w:rPr>
        <w:t>بارداری؟</w:t>
      </w:r>
    </w:p>
    <w:p w:rsidR="00930052" w:rsidRPr="00CC2C17" w:rsidRDefault="00930052" w:rsidP="00C63EEB">
      <w:pPr>
        <w:shd w:val="clear" w:color="auto" w:fill="FFFFFF"/>
        <w:bidi/>
        <w:spacing w:before="480" w:after="360" w:line="240" w:lineRule="auto"/>
        <w:jc w:val="both"/>
        <w:outlineLvl w:val="1"/>
        <w:rPr>
          <w:rFonts w:ascii="iransans" w:eastAsia="Times New Roman" w:hAnsi="iransans" w:cs="B Nazanin"/>
          <w:color w:val="000000" w:themeColor="text1"/>
          <w:sz w:val="20"/>
          <w:szCs w:val="20"/>
        </w:rPr>
      </w:pPr>
      <w:r w:rsidRPr="00CC2C17">
        <w:rPr>
          <w:rFonts w:ascii="iransans" w:eastAsia="Times New Roman" w:hAnsi="iransans" w:cs="B Nazanin"/>
          <w:color w:val="000000" w:themeColor="text1"/>
          <w:sz w:val="24"/>
          <w:szCs w:val="24"/>
          <w:rtl/>
        </w:rPr>
        <w:t>در بررسی اندام هایی که بیشترین فاصله را از رحم دارند (مانند سر)، دوز بسیار ناچیزی از اشعه ایکس به جنین می‌رسد. سی تی اسکن از قفسه سینه یا سر به دلیل فاصله‌ای که با لگن و جنین دارد، معمولا خطری برای جنین ایجاد نمی‌کند. با این حال، اگر برای بررسی ناحیه شکم یا لگن از سی تی اسکن استفاده شود یا تعداد دفعات استفاده از سی تی اسکن زیاد باشد، ممکن است خطرات کمی برای جنین وجود داشته باشد</w:t>
      </w:r>
      <w:r w:rsidRPr="00CC2C17">
        <w:rPr>
          <w:rFonts w:ascii="iransans" w:eastAsia="Times New Roman" w:hAnsi="iransans" w:cs="B Nazanin"/>
          <w:color w:val="000000" w:themeColor="text1"/>
          <w:sz w:val="24"/>
          <w:szCs w:val="24"/>
        </w:rPr>
        <w:t>.</w:t>
      </w:r>
    </w:p>
    <w:sectPr w:rsidR="00930052" w:rsidRPr="00CC2C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28986B52-82B8-45C9-A663-93EBA4E5111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ransans">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embedRegular r:id="rId2" w:fontKey="{D53AC69A-97BC-4E0E-9E86-E025BD9CCD4C}"/>
    <w:embedBold r:id="rId3" w:fontKey="{06C7CE9F-5298-4FA7-8624-5E67348C45C9}"/>
  </w:font>
  <w:font w:name="B Zar">
    <w:panose1 w:val="00000400000000000000"/>
    <w:charset w:val="B2"/>
    <w:family w:val="auto"/>
    <w:pitch w:val="variable"/>
    <w:sig w:usb0="00002001" w:usb1="80000000" w:usb2="00000008" w:usb3="00000000" w:csb0="00000040" w:csb1="00000000"/>
    <w:embedBold r:id="rId4" w:fontKey="{F8606960-27F2-4B27-A69A-5D18AAE3CFB1}"/>
  </w:font>
  <w:font w:name="Cambria">
    <w:panose1 w:val="02040503050406030204"/>
    <w:charset w:val="00"/>
    <w:family w:val="roman"/>
    <w:pitch w:val="variable"/>
    <w:sig w:usb0="E00006FF" w:usb1="420024FF" w:usb2="02000000" w:usb3="00000000" w:csb0="0000019F" w:csb1="00000000"/>
    <w:embedBold r:id="rId5" w:fontKey="{E914749D-1F04-40DC-8114-26D1D6EA2BFF}"/>
  </w:font>
  <w:font w:name="Calibri Light">
    <w:panose1 w:val="020F0302020204030204"/>
    <w:charset w:val="00"/>
    <w:family w:val="swiss"/>
    <w:pitch w:val="variable"/>
    <w:sig w:usb0="E4002EFF" w:usb1="C000247B" w:usb2="00000009" w:usb3="00000000" w:csb0="000001FF" w:csb1="00000000"/>
    <w:embedRegular r:id="rId6" w:fontKey="{33BAF721-66AB-44A2-8089-13B1DD86358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34752A"/>
    <w:multiLevelType w:val="multilevel"/>
    <w:tmpl w:val="4E50E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034"/>
    <w:rsid w:val="00132034"/>
    <w:rsid w:val="001B1B71"/>
    <w:rsid w:val="005612D8"/>
    <w:rsid w:val="005B21FB"/>
    <w:rsid w:val="00930052"/>
    <w:rsid w:val="00C63EEB"/>
    <w:rsid w:val="00CC2C17"/>
    <w:rsid w:val="00D77311"/>
    <w:rsid w:val="00DA40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DE4B1C-EF7E-4BA2-97A6-63FF5C0AB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7430">
      <w:bodyDiv w:val="1"/>
      <w:marLeft w:val="0"/>
      <w:marRight w:val="0"/>
      <w:marTop w:val="0"/>
      <w:marBottom w:val="0"/>
      <w:divBdr>
        <w:top w:val="none" w:sz="0" w:space="0" w:color="auto"/>
        <w:left w:val="none" w:sz="0" w:space="0" w:color="auto"/>
        <w:bottom w:val="none" w:sz="0" w:space="0" w:color="auto"/>
        <w:right w:val="none" w:sz="0" w:space="0" w:color="auto"/>
      </w:divBdr>
    </w:div>
    <w:div w:id="101655799">
      <w:bodyDiv w:val="1"/>
      <w:marLeft w:val="0"/>
      <w:marRight w:val="0"/>
      <w:marTop w:val="0"/>
      <w:marBottom w:val="0"/>
      <w:divBdr>
        <w:top w:val="none" w:sz="0" w:space="0" w:color="auto"/>
        <w:left w:val="none" w:sz="0" w:space="0" w:color="auto"/>
        <w:bottom w:val="none" w:sz="0" w:space="0" w:color="auto"/>
        <w:right w:val="none" w:sz="0" w:space="0" w:color="auto"/>
      </w:divBdr>
    </w:div>
    <w:div w:id="660238793">
      <w:bodyDiv w:val="1"/>
      <w:marLeft w:val="0"/>
      <w:marRight w:val="0"/>
      <w:marTop w:val="0"/>
      <w:marBottom w:val="0"/>
      <w:divBdr>
        <w:top w:val="none" w:sz="0" w:space="0" w:color="auto"/>
        <w:left w:val="none" w:sz="0" w:space="0" w:color="auto"/>
        <w:bottom w:val="none" w:sz="0" w:space="0" w:color="auto"/>
        <w:right w:val="none" w:sz="0" w:space="0" w:color="auto"/>
      </w:divBdr>
    </w:div>
    <w:div w:id="1015619918">
      <w:bodyDiv w:val="1"/>
      <w:marLeft w:val="0"/>
      <w:marRight w:val="0"/>
      <w:marTop w:val="0"/>
      <w:marBottom w:val="0"/>
      <w:divBdr>
        <w:top w:val="none" w:sz="0" w:space="0" w:color="auto"/>
        <w:left w:val="none" w:sz="0" w:space="0" w:color="auto"/>
        <w:bottom w:val="none" w:sz="0" w:space="0" w:color="auto"/>
        <w:right w:val="none" w:sz="0" w:space="0" w:color="auto"/>
      </w:divBdr>
    </w:div>
    <w:div w:id="1492796841">
      <w:bodyDiv w:val="1"/>
      <w:marLeft w:val="0"/>
      <w:marRight w:val="0"/>
      <w:marTop w:val="0"/>
      <w:marBottom w:val="0"/>
      <w:divBdr>
        <w:top w:val="none" w:sz="0" w:space="0" w:color="auto"/>
        <w:left w:val="none" w:sz="0" w:space="0" w:color="auto"/>
        <w:bottom w:val="none" w:sz="0" w:space="0" w:color="auto"/>
        <w:right w:val="none" w:sz="0" w:space="0" w:color="auto"/>
      </w:divBdr>
    </w:div>
    <w:div w:id="181517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اسماعیل مومنی چلکی</dc:creator>
  <cp:keywords/>
  <dc:description/>
  <cp:lastModifiedBy>khodadadi</cp:lastModifiedBy>
  <cp:revision>2</cp:revision>
  <dcterms:created xsi:type="dcterms:W3CDTF">2024-04-29T07:17:00Z</dcterms:created>
  <dcterms:modified xsi:type="dcterms:W3CDTF">2024-04-29T07:17:00Z</dcterms:modified>
</cp:coreProperties>
</file>